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rFonts w:ascii="Times New Roman" w:hAnsi="Times New Roman"/>
          <w:b/>
          <w:sz w:val="28"/>
          <w:szCs w:val="28"/>
        </w:rPr>
        <w:t>Договор купли-продажи земельного участка</w:t>
      </w:r>
      <w:r>
        <w:rPr>
          <w:rFonts w:ascii="Times New Roman" w:hAnsi="Times New Roman"/>
          <w:b/>
          <w:sz w:val="22"/>
        </w:rPr>
        <w:t xml:space="preserve"> 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b/>
          <w:i/>
          <w:sz w:val="22"/>
          <w:u w:val="single"/>
        </w:rPr>
        <w:t>г. Подольск Московской области</w:t>
      </w:r>
      <w:r>
        <w:rPr>
          <w:rFonts w:ascii="Times New Roman" w:hAnsi="Times New Roman"/>
          <w:b/>
          <w:i/>
          <w:sz w:val="22"/>
          <w:u w:val="none"/>
        </w:rPr>
        <w:t xml:space="preserve">                                             </w:t>
        <w:tab/>
        <w:t xml:space="preserve">                        </w:t>
      </w:r>
      <w:r>
        <w:rPr>
          <w:rFonts w:ascii="Times New Roman" w:hAnsi="Times New Roman"/>
          <w:b/>
          <w:i/>
          <w:sz w:val="22"/>
          <w:u w:val="single"/>
        </w:rPr>
        <w:t>«12» августа  2017 года</w:t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b w:val="false"/>
          <w:i/>
          <w:sz w:val="22"/>
          <w:u w:val="none"/>
        </w:rPr>
        <w:t xml:space="preserve">(место заключения)                                                                                                     (дата заключения)                                          </w:t>
      </w:r>
    </w:p>
    <w:p>
      <w:pPr>
        <w:pStyle w:val="Normal"/>
        <w:widowControl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sz w:val="22"/>
          <w:u w:val="none"/>
        </w:rPr>
      </w:pPr>
      <w:r>
        <w:rPr>
          <w:rFonts w:ascii="Times New Roman" w:hAnsi="Times New Roman"/>
          <w:b w:val="false"/>
          <w:i w:val="false"/>
          <w:sz w:val="22"/>
          <w:u w:val="none"/>
        </w:rPr>
      </w:r>
    </w:p>
    <w:p>
      <w:pPr>
        <w:pStyle w:val="Normal"/>
        <w:widowControl/>
        <w:ind w:firstLine="708"/>
        <w:jc w:val="left"/>
        <w:rPr/>
      </w:pPr>
      <w:r>
        <w:rPr>
          <w:rFonts w:ascii="Times New Roman" w:hAnsi="Times New Roman"/>
          <w:b w:val="false"/>
          <w:i w:val="false"/>
          <w:sz w:val="22"/>
          <w:u w:val="none"/>
        </w:rPr>
        <w:t xml:space="preserve">Мы, гражданин </w:t>
      </w:r>
      <w:r>
        <w:rPr>
          <w:rFonts w:ascii="Times New Roman" w:hAnsi="Times New Roman"/>
          <w:b/>
          <w:i/>
          <w:sz w:val="22"/>
          <w:u w:val="single"/>
        </w:rPr>
        <w:t>Российской Федерац</w:t>
      </w:r>
      <w:r>
        <w:rPr>
          <w:rFonts w:ascii="Times New Roman" w:hAnsi="Times New Roman"/>
          <w:b/>
          <w:i/>
          <w:iCs/>
          <w:sz w:val="22"/>
          <w:u w:val="single"/>
        </w:rPr>
        <w:t xml:space="preserve">ии </w:t>
      </w:r>
      <w:r>
        <w:rPr>
          <w:rFonts w:ascii="Times New Roman" w:hAnsi="Times New Roman"/>
          <w:b/>
          <w:i/>
          <w:iCs/>
          <w:sz w:val="22"/>
          <w:u w:val="single"/>
        </w:rPr>
        <w:t>Федоров</w:t>
      </w:r>
      <w:r>
        <w:rPr>
          <w:rFonts w:ascii="Times New Roman" w:hAnsi="Times New Roman"/>
          <w:b/>
          <w:i/>
          <w:iCs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iCs/>
          <w:sz w:val="22"/>
          <w:u w:val="single"/>
        </w:rPr>
        <w:t>Николай</w:t>
      </w:r>
      <w:r>
        <w:rPr>
          <w:rFonts w:ascii="Times New Roman" w:hAnsi="Times New Roman"/>
          <w:b/>
          <w:i/>
          <w:iCs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iCs/>
          <w:sz w:val="22"/>
          <w:u w:val="single"/>
        </w:rPr>
        <w:t>Петро</w:t>
      </w:r>
      <w:r>
        <w:rPr>
          <w:rFonts w:ascii="Times New Roman" w:hAnsi="Times New Roman"/>
          <w:b/>
          <w:i/>
          <w:sz w:val="22"/>
          <w:u w:val="single"/>
        </w:rPr>
        <w:t>вич</w:t>
      </w:r>
      <w:r>
        <w:rPr>
          <w:rFonts w:ascii="Times New Roman" w:hAnsi="Times New Roman"/>
          <w:b w:val="false"/>
          <w:i/>
          <w:sz w:val="22"/>
          <w:u w:val="none"/>
        </w:rPr>
        <w:t xml:space="preserve">, </w:t>
      </w:r>
      <w:r>
        <w:rPr>
          <w:rFonts w:ascii="Times New Roman" w:hAnsi="Times New Roman"/>
          <w:b/>
          <w:i/>
          <w:sz w:val="22"/>
          <w:u w:val="none"/>
        </w:rPr>
        <w:t>дата рождения</w:t>
      </w:r>
      <w:r>
        <w:rPr>
          <w:rFonts w:ascii="Times New Roman" w:hAnsi="Times New Roman"/>
          <w:b w:val="false"/>
          <w:i/>
          <w:sz w:val="22"/>
          <w:u w:val="none"/>
        </w:rPr>
        <w:t xml:space="preserve"> – </w:t>
      </w:r>
      <w:r>
        <w:rPr>
          <w:rFonts w:ascii="Times New Roman" w:hAnsi="Times New Roman"/>
          <w:b/>
          <w:i/>
          <w:sz w:val="22"/>
          <w:u w:val="single"/>
          <w:lang w:val="en-US"/>
        </w:rPr>
        <w:t>27</w:t>
      </w:r>
      <w:r>
        <w:rPr>
          <w:rFonts w:ascii="Times New Roman" w:hAnsi="Times New Roman"/>
          <w:b/>
          <w:i/>
          <w:sz w:val="22"/>
          <w:u w:val="single"/>
          <w:lang w:val="en-US"/>
        </w:rPr>
        <w:t>.0</w:t>
      </w:r>
      <w:r>
        <w:rPr>
          <w:rFonts w:ascii="Times New Roman" w:hAnsi="Times New Roman"/>
          <w:b/>
          <w:i/>
          <w:sz w:val="22"/>
          <w:u w:val="single"/>
          <w:lang w:val="en-US"/>
        </w:rPr>
        <w:t>8</w:t>
      </w:r>
      <w:r>
        <w:rPr>
          <w:rFonts w:ascii="Times New Roman" w:hAnsi="Times New Roman"/>
          <w:b/>
          <w:i/>
          <w:sz w:val="22"/>
          <w:u w:val="single"/>
          <w:lang w:val="en-US"/>
        </w:rPr>
        <w:t>.197</w:t>
      </w:r>
      <w:r>
        <w:rPr>
          <w:rFonts w:ascii="Times New Roman" w:hAnsi="Times New Roman"/>
          <w:b/>
          <w:i/>
          <w:sz w:val="22"/>
          <w:u w:val="single"/>
          <w:lang w:val="en-US"/>
        </w:rPr>
        <w:t>5</w:t>
      </w:r>
      <w:r>
        <w:rPr>
          <w:rFonts w:ascii="Times New Roman" w:hAnsi="Times New Roman"/>
          <w:b w:val="false"/>
          <w:i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z w:val="22"/>
          <w:u w:val="none"/>
        </w:rPr>
        <w:t>место рождения</w:t>
      </w:r>
      <w:r>
        <w:rPr>
          <w:rFonts w:ascii="Times New Roman" w:hAnsi="Times New Roman"/>
          <w:b w:val="false"/>
          <w:i/>
          <w:sz w:val="22"/>
          <w:u w:val="none"/>
        </w:rPr>
        <w:t xml:space="preserve"> – </w:t>
      </w:r>
      <w:r>
        <w:rPr>
          <w:rFonts w:ascii="Times New Roman" w:hAnsi="Times New Roman"/>
          <w:b/>
          <w:i/>
          <w:sz w:val="22"/>
          <w:u w:val="single"/>
        </w:rPr>
        <w:t xml:space="preserve">г. </w:t>
      </w:r>
      <w:r>
        <w:rPr>
          <w:rFonts w:ascii="Times New Roman" w:hAnsi="Times New Roman"/>
          <w:b/>
          <w:i/>
          <w:sz w:val="22"/>
          <w:u w:val="single"/>
        </w:rPr>
        <w:t>Тула</w:t>
      </w:r>
      <w:r>
        <w:rPr>
          <w:rFonts w:ascii="Times New Roman" w:hAnsi="Times New Roman"/>
          <w:b w:val="false"/>
          <w:i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z w:val="22"/>
          <w:u w:val="none"/>
        </w:rPr>
        <w:t xml:space="preserve">паспорт гражданина Российской Федерации </w:t>
      </w:r>
      <w:r>
        <w:rPr>
          <w:rFonts w:ascii="Times New Roman" w:hAnsi="Times New Roman"/>
          <w:b/>
          <w:i/>
          <w:sz w:val="22"/>
          <w:u w:val="single"/>
        </w:rPr>
        <w:t>1812</w:t>
      </w:r>
      <w:r>
        <w:rPr>
          <w:rFonts w:ascii="Times New Roman" w:hAnsi="Times New Roman"/>
          <w:b/>
          <w:i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sz w:val="22"/>
          <w:u w:val="single"/>
        </w:rPr>
        <w:t>111111</w:t>
      </w:r>
      <w:r>
        <w:rPr>
          <w:rFonts w:ascii="Times New Roman" w:hAnsi="Times New Roman"/>
          <w:b w:val="false"/>
          <w:i w:val="false"/>
          <w:sz w:val="22"/>
          <w:u w:val="none"/>
        </w:rPr>
        <w:t xml:space="preserve"> выдан </w:t>
      </w:r>
      <w:r>
        <w:rPr>
          <w:rFonts w:ascii="Times New Roman" w:hAnsi="Times New Roman"/>
          <w:b/>
          <w:i/>
          <w:sz w:val="22"/>
          <w:u w:val="single"/>
        </w:rPr>
        <w:t>ОВД</w:t>
      </w:r>
      <w:r>
        <w:rPr>
          <w:rFonts w:ascii="Times New Roman" w:hAnsi="Times New Roman"/>
          <w:b/>
          <w:i/>
          <w:sz w:val="22"/>
          <w:u w:val="single"/>
        </w:rPr>
        <w:t xml:space="preserve"> район</w:t>
      </w:r>
      <w:r>
        <w:rPr>
          <w:rFonts w:ascii="Times New Roman" w:hAnsi="Times New Roman"/>
          <w:b/>
          <w:i/>
          <w:sz w:val="22"/>
          <w:u w:val="single"/>
        </w:rPr>
        <w:t>а</w:t>
      </w:r>
      <w:r>
        <w:rPr>
          <w:rFonts w:ascii="Times New Roman" w:hAnsi="Times New Roman"/>
          <w:b/>
          <w:i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sz w:val="22"/>
          <w:u w:val="single"/>
          <w:lang w:val="ru-RU"/>
        </w:rPr>
        <w:t>Южное Бутово</w:t>
      </w:r>
      <w:r>
        <w:rPr>
          <w:rFonts w:ascii="Times New Roman" w:hAnsi="Times New Roman"/>
          <w:b/>
          <w:i/>
          <w:sz w:val="22"/>
          <w:u w:val="single"/>
        </w:rPr>
        <w:t xml:space="preserve"> г</w:t>
      </w:r>
      <w:r>
        <w:rPr>
          <w:rFonts w:ascii="Times New Roman" w:hAnsi="Times New Roman"/>
          <w:b/>
          <w:i/>
          <w:sz w:val="22"/>
          <w:u w:val="single"/>
        </w:rPr>
        <w:t>орода</w:t>
      </w:r>
      <w:r>
        <w:rPr>
          <w:rFonts w:ascii="Times New Roman" w:hAnsi="Times New Roman"/>
          <w:b/>
          <w:i/>
          <w:sz w:val="22"/>
          <w:u w:val="single"/>
        </w:rPr>
        <w:t xml:space="preserve"> Москв</w:t>
      </w:r>
      <w:r>
        <w:rPr>
          <w:rFonts w:ascii="Times New Roman" w:hAnsi="Times New Roman"/>
          <w:b/>
          <w:i/>
          <w:sz w:val="22"/>
          <w:u w:val="single"/>
        </w:rPr>
        <w:t>а</w:t>
      </w:r>
      <w:r>
        <w:rPr>
          <w:rFonts w:ascii="Times New Roman" w:hAnsi="Times New Roman"/>
          <w:b/>
          <w:i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sz w:val="22"/>
          <w:u w:val="single"/>
        </w:rPr>
        <w:t>2</w:t>
      </w:r>
      <w:r>
        <w:rPr>
          <w:rFonts w:ascii="Times New Roman" w:hAnsi="Times New Roman"/>
          <w:b/>
          <w:i/>
          <w:sz w:val="22"/>
          <w:u w:val="single"/>
        </w:rPr>
        <w:t>0.0</w:t>
      </w:r>
      <w:r>
        <w:rPr>
          <w:rFonts w:ascii="Times New Roman" w:hAnsi="Times New Roman"/>
          <w:b/>
          <w:i/>
          <w:sz w:val="22"/>
          <w:u w:val="single"/>
        </w:rPr>
        <w:t>9</w:t>
      </w:r>
      <w:r>
        <w:rPr>
          <w:rFonts w:ascii="Times New Roman" w:hAnsi="Times New Roman"/>
          <w:b/>
          <w:i/>
          <w:sz w:val="22"/>
          <w:u w:val="single"/>
        </w:rPr>
        <w:t>.20</w:t>
      </w:r>
      <w:r>
        <w:rPr>
          <w:rFonts w:ascii="Times New Roman" w:hAnsi="Times New Roman"/>
          <w:b/>
          <w:i/>
          <w:sz w:val="22"/>
          <w:u w:val="single"/>
        </w:rPr>
        <w:t>02</w:t>
      </w:r>
      <w:r>
        <w:rPr>
          <w:rFonts w:ascii="Times New Roman" w:hAnsi="Times New Roman"/>
          <w:b w:val="false"/>
          <w:i w:val="false"/>
          <w:sz w:val="22"/>
          <w:u w:val="single"/>
        </w:rPr>
        <w:t>,</w:t>
      </w:r>
      <w:r>
        <w:rPr>
          <w:rFonts w:ascii="Times New Roman" w:hAnsi="Times New Roman"/>
          <w:b w:val="false"/>
          <w:i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z w:val="22"/>
          <w:u w:val="none"/>
        </w:rPr>
        <w:t xml:space="preserve">код подразделения </w:t>
      </w:r>
      <w:r>
        <w:rPr>
          <w:rFonts w:ascii="Times New Roman" w:hAnsi="Times New Roman"/>
          <w:b/>
          <w:i/>
          <w:sz w:val="22"/>
          <w:u w:val="single"/>
        </w:rPr>
        <w:t>77</w:t>
      </w:r>
      <w:r>
        <w:rPr>
          <w:rFonts w:ascii="Times New Roman" w:hAnsi="Times New Roman"/>
          <w:b/>
          <w:i/>
          <w:sz w:val="22"/>
          <w:u w:val="single"/>
        </w:rPr>
        <w:t>1</w:t>
      </w:r>
      <w:r>
        <w:rPr>
          <w:rFonts w:ascii="Times New Roman" w:hAnsi="Times New Roman"/>
          <w:b/>
          <w:i/>
          <w:sz w:val="22"/>
          <w:u w:val="single"/>
        </w:rPr>
        <w:t>-0</w:t>
      </w:r>
      <w:r>
        <w:rPr>
          <w:rFonts w:ascii="Times New Roman" w:hAnsi="Times New Roman"/>
          <w:b/>
          <w:i/>
          <w:sz w:val="22"/>
          <w:u w:val="single"/>
        </w:rPr>
        <w:t>2</w:t>
      </w:r>
      <w:r>
        <w:rPr>
          <w:rFonts w:ascii="Times New Roman" w:hAnsi="Times New Roman"/>
          <w:b/>
          <w:i/>
          <w:sz w:val="22"/>
          <w:u w:val="single"/>
        </w:rPr>
        <w:t>5</w:t>
      </w:r>
      <w:r>
        <w:rPr>
          <w:rFonts w:ascii="Times New Roman" w:hAnsi="Times New Roman"/>
          <w:b w:val="false"/>
          <w:i w:val="false"/>
          <w:sz w:val="22"/>
          <w:u w:val="none"/>
        </w:rPr>
        <w:t xml:space="preserve">, зарегистрированный(ая) по адресу: </w:t>
      </w:r>
      <w:r>
        <w:rPr>
          <w:rFonts w:ascii="Times New Roman" w:hAnsi="Times New Roman"/>
          <w:b/>
          <w:i/>
          <w:sz w:val="22"/>
          <w:u w:val="single"/>
        </w:rPr>
        <w:t xml:space="preserve">г. </w:t>
      </w:r>
      <w:r>
        <w:rPr>
          <w:rFonts w:ascii="Times New Roman" w:hAnsi="Times New Roman"/>
          <w:b/>
          <w:i/>
          <w:sz w:val="22"/>
          <w:u w:val="single"/>
        </w:rPr>
        <w:t>Подольск</w:t>
      </w:r>
      <w:r>
        <w:rPr>
          <w:rFonts w:ascii="Times New Roman" w:hAnsi="Times New Roman"/>
          <w:b/>
          <w:i/>
          <w:sz w:val="22"/>
          <w:u w:val="single"/>
        </w:rPr>
        <w:t xml:space="preserve">, ул. </w:t>
      </w:r>
      <w:r>
        <w:rPr>
          <w:rFonts w:ascii="Times New Roman" w:hAnsi="Times New Roman"/>
          <w:b/>
          <w:i/>
          <w:sz w:val="22"/>
          <w:u w:val="single"/>
        </w:rPr>
        <w:t>Централь</w:t>
      </w:r>
      <w:r>
        <w:rPr>
          <w:rFonts w:ascii="Times New Roman" w:hAnsi="Times New Roman"/>
          <w:b/>
          <w:i/>
          <w:iCs/>
          <w:sz w:val="22"/>
          <w:u w:val="single"/>
        </w:rPr>
        <w:t>ная</w:t>
      </w:r>
      <w:r>
        <w:rPr>
          <w:rFonts w:ascii="Times New Roman" w:hAnsi="Times New Roman"/>
          <w:b/>
          <w:i/>
          <w:iCs/>
          <w:sz w:val="22"/>
          <w:u w:val="single"/>
        </w:rPr>
        <w:t xml:space="preserve">, д. </w:t>
      </w:r>
      <w:r>
        <w:rPr>
          <w:rFonts w:ascii="Times New Roman" w:hAnsi="Times New Roman"/>
          <w:b/>
          <w:i/>
          <w:iCs/>
          <w:sz w:val="22"/>
          <w:u w:val="single"/>
        </w:rPr>
        <w:t>8</w:t>
      </w:r>
      <w:r>
        <w:rPr>
          <w:rFonts w:ascii="Times New Roman" w:hAnsi="Times New Roman"/>
          <w:b/>
          <w:i/>
          <w:iCs/>
          <w:sz w:val="22"/>
          <w:u w:val="single"/>
        </w:rPr>
        <w:t>,</w:t>
      </w:r>
      <w:r>
        <w:rPr>
          <w:rFonts w:ascii="Times New Roman" w:hAnsi="Times New Roman"/>
          <w:b/>
          <w:i/>
          <w:iCs/>
          <w:sz w:val="22"/>
          <w:u w:val="none"/>
        </w:rPr>
        <w:t xml:space="preserve"> </w:t>
      </w:r>
      <w:r>
        <w:rPr>
          <w:rFonts w:ascii="Times New Roman" w:hAnsi="Times New Roman"/>
          <w:b/>
          <w:i/>
          <w:iCs/>
          <w:sz w:val="22"/>
          <w:u w:val="single"/>
        </w:rPr>
        <w:t xml:space="preserve">кв. </w:t>
      </w:r>
      <w:r>
        <w:rPr>
          <w:rFonts w:ascii="Times New Roman" w:hAnsi="Times New Roman"/>
          <w:b/>
          <w:i/>
          <w:iCs/>
          <w:sz w:val="22"/>
          <w:u w:val="single"/>
        </w:rPr>
        <w:t>47</w:t>
      </w:r>
      <w:r>
        <w:rPr>
          <w:rFonts w:ascii="Times New Roman" w:hAnsi="Times New Roman"/>
          <w:b w:val="false"/>
          <w:i/>
          <w:iCs/>
          <w:sz w:val="22"/>
          <w:u w:val="single"/>
        </w:rPr>
        <w:t xml:space="preserve">, </w:t>
      </w:r>
      <w:r>
        <w:rPr>
          <w:rFonts w:ascii="Times New Roman" w:hAnsi="Times New Roman"/>
          <w:b w:val="false"/>
          <w:i w:val="false"/>
          <w:sz w:val="22"/>
          <w:u w:val="none"/>
        </w:rPr>
        <w:t xml:space="preserve">СНИЛС: </w:t>
      </w:r>
      <w:r>
        <w:rPr>
          <w:rFonts w:ascii="Times New Roman" w:hAnsi="Times New Roman"/>
          <w:b/>
          <w:i/>
          <w:sz w:val="22"/>
          <w:u w:val="single"/>
        </w:rPr>
        <w:t>1</w:t>
      </w:r>
      <w:r>
        <w:rPr>
          <w:rFonts w:ascii="Times New Roman" w:hAnsi="Times New Roman"/>
          <w:b/>
          <w:i/>
          <w:sz w:val="22"/>
          <w:u w:val="single"/>
        </w:rPr>
        <w:t>1</w:t>
      </w:r>
      <w:r>
        <w:rPr>
          <w:rFonts w:ascii="Times New Roman" w:hAnsi="Times New Roman"/>
          <w:b/>
          <w:i/>
          <w:sz w:val="22"/>
          <w:u w:val="single"/>
        </w:rPr>
        <w:t>0-</w:t>
      </w:r>
      <w:r>
        <w:rPr>
          <w:rFonts w:ascii="Times New Roman" w:hAnsi="Times New Roman"/>
          <w:b/>
          <w:i/>
          <w:sz w:val="22"/>
          <w:u w:val="single"/>
        </w:rPr>
        <w:t>503</w:t>
      </w:r>
      <w:r>
        <w:rPr>
          <w:rFonts w:ascii="Times New Roman" w:hAnsi="Times New Roman"/>
          <w:b/>
          <w:i/>
          <w:sz w:val="22"/>
          <w:u w:val="single"/>
        </w:rPr>
        <w:t>-</w:t>
      </w:r>
      <w:r>
        <w:rPr>
          <w:rFonts w:ascii="Times New Roman" w:hAnsi="Times New Roman"/>
          <w:b/>
          <w:i/>
          <w:sz w:val="22"/>
          <w:u w:val="single"/>
        </w:rPr>
        <w:t>491</w:t>
      </w:r>
      <w:r>
        <w:rPr>
          <w:rFonts w:ascii="Times New Roman" w:hAnsi="Times New Roman"/>
          <w:b/>
          <w:i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sz w:val="22"/>
          <w:u w:val="single"/>
        </w:rPr>
        <w:t>33</w:t>
      </w:r>
      <w:r>
        <w:rPr>
          <w:rFonts w:ascii="Times New Roman" w:hAnsi="Times New Roman"/>
          <w:b w:val="false"/>
          <w:i w:val="false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(СНИЛС при наличии)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,  именуемый(ая) в дальнейшем </w:t>
      </w:r>
      <w:r>
        <w:rPr>
          <w:rFonts w:ascii="Times New Roman" w:hAnsi="Times New Roman"/>
          <w:b/>
          <w:i w:val="false"/>
          <w:color w:val="000000"/>
          <w:sz w:val="22"/>
          <w:u w:val="none"/>
        </w:rPr>
        <w:t>Продавец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, с одной стороны, </w:t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>и</w:t>
      </w:r>
    </w:p>
    <w:p>
      <w:pPr>
        <w:pStyle w:val="Normal"/>
        <w:widowControl/>
        <w:ind w:firstLine="708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гражданин 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Российской Федерации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Трофимов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Евгений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Митрофанович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дата рождения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 –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19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11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.19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6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место рождения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 –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г.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Мурманск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паспорт гражданина Российской Федерации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312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0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222222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выдан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ОВД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район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а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Чертаново г. Москв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а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18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.200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, код подразделения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77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3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-0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3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, зарегистрированный (ая) по адресу: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г.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Чехов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, ул.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Парадная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, д.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8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, кв.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14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, СНИЛС: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0-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539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-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29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0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43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(СНИЛС при наличии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)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именуемый(ая)  в дальнейшем </w:t>
      </w:r>
      <w:r>
        <w:rPr>
          <w:rFonts w:ascii="Times New Roman" w:hAnsi="Times New Roman"/>
          <w:b/>
          <w:i w:val="false"/>
          <w:color w:val="000000"/>
          <w:sz w:val="22"/>
          <w:u w:val="none"/>
        </w:rPr>
        <w:t>Покупатель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, с другой стороны, вместе именуемые Стороны, заключили настоящий договор купли-продажи (далее – Договор) о нижеследующем: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 xml:space="preserve">1. Предмет Договора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(существенное условие)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1.1. Продавец продал, а Покупатель купил недвижимое имущество:</w:t>
      </w:r>
    </w:p>
    <w:p>
      <w:pPr>
        <w:pStyle w:val="Normal"/>
        <w:widowControl/>
        <w:tabs>
          <w:tab w:val="left" w:pos="1460" w:leader="none"/>
        </w:tabs>
        <w:ind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>земельный участок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с кадастровым номером: </w:t>
      </w:r>
      <w:r>
        <w:rPr>
          <w:rFonts w:ascii="Times New Roman" w:hAnsi="Times New Roman"/>
          <w:b/>
          <w:i/>
          <w:color w:val="000000"/>
          <w:sz w:val="22"/>
          <w:u w:val="single"/>
          <w:lang w:val="en-US"/>
        </w:rPr>
        <w:t>4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0:0</w:t>
      </w:r>
      <w:r>
        <w:rPr>
          <w:rFonts w:ascii="Times New Roman" w:hAnsi="Times New Roman"/>
          <w:b/>
          <w:i/>
          <w:color w:val="000000"/>
          <w:sz w:val="22"/>
          <w:u w:val="single"/>
          <w:lang w:val="en-US"/>
        </w:rPr>
        <w:t>6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: 0</w:t>
      </w:r>
      <w:r>
        <w:rPr>
          <w:rFonts w:ascii="Times New Roman" w:hAnsi="Times New Roman"/>
          <w:b/>
          <w:i/>
          <w:color w:val="000000"/>
          <w:sz w:val="22"/>
          <w:u w:val="single"/>
          <w:lang w:val="en-US"/>
        </w:rPr>
        <w:t>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</w:t>
      </w:r>
      <w:r>
        <w:rPr>
          <w:rFonts w:ascii="Times New Roman" w:hAnsi="Times New Roman"/>
          <w:b/>
          <w:i/>
          <w:color w:val="000000"/>
          <w:sz w:val="22"/>
          <w:u w:val="single"/>
          <w:lang w:val="en-US"/>
        </w:rPr>
        <w:t>3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</w:t>
      </w:r>
      <w:r>
        <w:rPr>
          <w:rFonts w:ascii="Times New Roman" w:hAnsi="Times New Roman"/>
          <w:b/>
          <w:i/>
          <w:color w:val="000000"/>
          <w:sz w:val="22"/>
          <w:u w:val="single"/>
          <w:lang w:val="en-US"/>
        </w:rPr>
        <w:t>4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0:</w:t>
      </w:r>
      <w:r>
        <w:rPr>
          <w:rFonts w:ascii="Times New Roman" w:hAnsi="Times New Roman"/>
          <w:b/>
          <w:i/>
          <w:color w:val="000000"/>
          <w:sz w:val="22"/>
          <w:u w:val="single"/>
          <w:lang w:val="en-US"/>
        </w:rPr>
        <w:t>211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по адресу: Московская область, г. </w:t>
      </w:r>
      <w:r>
        <w:rPr>
          <w:rFonts w:ascii="Times New Roman" w:hAnsi="Times New Roman"/>
          <w:b/>
          <w:i/>
          <w:color w:val="000000"/>
          <w:sz w:val="22"/>
          <w:u w:val="single"/>
          <w:lang w:val="ru-RU"/>
        </w:rPr>
        <w:t>Подольск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, ул.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Ямская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, д.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143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,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площадь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ю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га,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категория земель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 –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земли населенных пунктов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вид разрешенного использования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 –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для эксплуатации жилого дома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(далее по тексту – Земельный участок)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u w:val="none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1.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  <w:lang w:val="en-US"/>
        </w:rPr>
        <w:t>2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. Земельный участок принадлежит Продавцу на праве собственности на основании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договора купли-продажи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земельного участка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от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5.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11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.200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4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, заключенного между Федеровым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Н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П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. и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Горюновой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Н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.И., удостоверенногоно тариусом г.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Подольск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Московской области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Никитиной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В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П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.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5.0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6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.200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, реестровый номер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4297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,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о чем в Единый государственный реестр прав на недвижимое имущество и сделок с ним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0.0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7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.200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внесена запись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 xml:space="preserve">№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4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0-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6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0-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21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/00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7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/200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5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-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912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 xml:space="preserve">2. Цена Договора и порядок расчетов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(существенное условие)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2.1. Стоимость земельного участка составляет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4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 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32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0 000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(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четыре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 xml:space="preserve"> миллионн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а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триста двадцать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 xml:space="preserve"> тысяч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) рублей.</w:t>
      </w:r>
    </w:p>
    <w:p>
      <w:pPr>
        <w:pStyle w:val="Normal"/>
        <w:widowControl/>
        <w:ind w:firstLine="708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Цена является окончательной и изменению не подлежит.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2.2. Стороны устанавливают следующий порядок оплаты стоимости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  <w:lang w:val="ru-RU"/>
        </w:rPr>
        <w:t>земельного участка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. 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2.2.1. Стоимость Земельного участка оплачивается за счет собственных денежных средств Покупателя.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2.2.2. Передача денежных средств Продавцу в счет оплаты стоимости Земельного участка осуществляется в течение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2 (двух)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(срок указывается по договоренности сторон)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рабочих дней с момента государственной регистрации перехода права собственности на Земельный участок к Покупателю. </w:t>
      </w:r>
    </w:p>
    <w:p>
      <w:pPr>
        <w:pStyle w:val="Normal"/>
        <w:widowControl/>
        <w:ind w:firstLine="708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2.3. Расчеты по Договору производятся в безналичном порядке путем перевода денежных средств от Покупателя на расчетный счет Продавца по следующим реквизитам: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расчетный счет                                   №</w:t>
      </w:r>
      <w:r>
        <w:rPr>
          <w:rFonts w:ascii="Times New Roman" w:hAnsi="Times New Roman"/>
          <w:b w:val="false"/>
          <w:i w:val="false"/>
          <w:color w:val="000000"/>
          <w:sz w:val="22"/>
          <w:u w:val="single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11111111111111111111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 xml:space="preserve"> в ПАО «Сбербанк» БИК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 xml:space="preserve">222222222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 xml:space="preserve">кор. счет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33333333333333333333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.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 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>3. Существенные условия Договора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3.1. Право залога у Продавца на Земельный участок не возникает в соответствии с пунктом 5 статьи 488 Гражданского кодекса Российской Федерации.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(Указывается по договоренности сторон).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3.2. Покупатель осмотрел Земельный участок и претензий по его качеству не имеет. Продавец обязуется передать Земельный участок в том состоянии, каком он имеется на день подписания Договора. 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3.3. Согласно статье 556 Гражданского кодекса Российской Федерации передача Земельного участка осуществляется по передаточному акту, подписываемому Сторонами в течение </w:t>
      </w:r>
      <w:r>
        <w:rPr>
          <w:rFonts w:ascii="Times New Roman" w:hAnsi="Times New Roman"/>
          <w:b w:val="false"/>
          <w:i/>
          <w:color w:val="000000"/>
          <w:sz w:val="22"/>
          <w:u w:val="single"/>
        </w:rPr>
        <w:t>2 (двух)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>(по договоренности сторон)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рабочих дней после государственной регистрации перехода права собственности к Покупателю. 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3.4. Продавец гарантирует, что на момент подписания Договора является полноправным и законным собственником Земельного участка, указанн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ая недвижимость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не отчужден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, не заложен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, в споре и под арестом не состо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т, в аренду не сдан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, не обременен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правами третьих лиц, право собственности Продавца никем не оспаривается. 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Лиц, сохраняющих в соответствии с законом право пользования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Земельным участком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после государственной регистрации перехода права собственности на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Земельный участок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к Покупателю не имеется (статьи 292, 558 Гражданского кодекса Российской Федерации)</w:t>
      </w:r>
      <w:r>
        <w:rPr>
          <w:rFonts w:ascii="Times New Roman" w:hAnsi="Times New Roman"/>
          <w:b w:val="false"/>
          <w:i/>
          <w:color w:val="FF0000"/>
          <w:sz w:val="22"/>
          <w:u w:val="none"/>
        </w:rPr>
        <w:t xml:space="preserve"> (существенное условие)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3.5. ……...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/>
          <w:color w:val="000000"/>
          <w:sz w:val="22"/>
          <w:u w:val="none"/>
        </w:rPr>
        <w:t>3.6. ………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/>
          <w:color w:val="000000"/>
          <w:sz w:val="22"/>
          <w:u w:val="none"/>
        </w:rPr>
        <w:t>3.7. ………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/>
          <w:color w:val="000000"/>
          <w:sz w:val="22"/>
          <w:u w:val="none"/>
        </w:rPr>
        <w:t>3.8. ……….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>4. Заключительные положения.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4.1. Стороны заключают Договор добровольно, не вследствие стечения тяжелых обстоятельств или на крайне невыгодных для себя условиях. Договор не явля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тся для Сторон кабальной сделкой. 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4.2. Содержание сделки, ее последствия, ответственность, права и обязанности Сторонам известны и понятны.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4.3. Расходы, связанные с заключением Договора несет Покупатель.</w:t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4.4. Договор составлен в 3 экземплярах, имеющих равную юридическую силу, по одному для каждой из Сторон и один – для регистрирующего органа.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  <w:u w:val="none"/>
        </w:rPr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</w:r>
    </w:p>
    <w:p>
      <w:pPr>
        <w:pStyle w:val="Normal"/>
        <w:widowControl/>
        <w:ind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>5. Подписи Сторон: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  <w:u w:val="none"/>
        </w:rPr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>Продавец: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Федоров Николай Петрович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 _______________________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>подпись</w:t>
      </w:r>
    </w:p>
    <w:p>
      <w:pPr>
        <w:pStyle w:val="Normal"/>
        <w:widowControl/>
        <w:jc w:val="both"/>
        <w:rPr>
          <w:rFonts w:ascii="Times New Roman" w:hAnsi="Times New Roman"/>
          <w:b/>
          <w:b/>
          <w:i w:val="false"/>
          <w:i w:val="false"/>
          <w:color w:val="000000"/>
          <w:sz w:val="22"/>
          <w:u w:val="none"/>
        </w:rPr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b/>
          <w:i w:val="false"/>
          <w:color w:val="000000"/>
          <w:sz w:val="22"/>
          <w:u w:val="none"/>
        </w:rPr>
        <w:t xml:space="preserve">Покупатель: </w:t>
      </w:r>
      <w:r>
        <w:rPr>
          <w:rFonts w:ascii="Times New Roman" w:hAnsi="Times New Roman"/>
          <w:b/>
          <w:i/>
          <w:color w:val="000000"/>
          <w:sz w:val="22"/>
          <w:u w:val="single"/>
        </w:rPr>
        <w:t>Трофимов Евгений Митрофанович</w:t>
      </w:r>
      <w:r>
        <w:rPr>
          <w:rFonts w:ascii="Times New Roman" w:hAnsi="Times New Roman"/>
          <w:b w:val="false"/>
          <w:i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  <w:t xml:space="preserve">_________________подпись </w:t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  <w:u w:val="none"/>
        </w:rPr>
      </w:pPr>
      <w:r>
        <w:rPr>
          <w:rFonts w:ascii="Times New Roman" w:hAnsi="Times New Roman"/>
          <w:b w:val="false"/>
          <w:i w:val="false"/>
          <w:color w:val="000000"/>
          <w:sz w:val="22"/>
          <w:u w:val="none"/>
        </w:rPr>
      </w:r>
    </w:p>
    <w:p>
      <w:pPr>
        <w:pStyle w:val="Normal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u w:val="none"/>
        </w:rPr>
      </w:pPr>
      <w:r>
        <w:rPr>
          <w:rFonts w:ascii="Times New Roman" w:hAnsi="Times New Roman"/>
          <w:b w:val="false"/>
          <w:i w:val="false"/>
          <w:color w:val="000000"/>
          <w:sz w:val="24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LibreOffice/5.1.4.2$Windows_x86 LibreOffice_project/f99d75f39f1c57ebdd7ffc5f42867c12031db97a</Application>
  <Pages>2</Pages>
  <Words>653</Words>
  <Characters>4521</Characters>
  <CharactersWithSpaces>5407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2017-08-13T11:52:42Z</dcterms:created>
  <dc:creator/>
  <dc:description/>
  <dc:language>ru-RU</dc:language>
  <cp:lastModifiedBy/>
  <dcterms:modified xsi:type="dcterms:W3CDTF">2017-08-13T12:47:46Z</dcterms:modified>
  <cp:revision>4</cp:revision>
  <dc:subject/>
  <dc:title/>
</cp:coreProperties>
</file>